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C64C" w14:textId="77777777" w:rsidR="00C312AB" w:rsidRDefault="00C312AB" w:rsidP="00267BE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C312AB">
        <w:rPr>
          <w:rFonts w:ascii="Times New Roman" w:hAnsi="Times New Roman" w:cs="Times New Roman"/>
          <w:sz w:val="24"/>
          <w:szCs w:val="24"/>
        </w:rPr>
        <w:t>ИВДИВО-Мг Цивилизаци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12AB">
        <w:rPr>
          <w:rFonts w:ascii="Times New Roman" w:hAnsi="Times New Roman" w:cs="Times New Roman"/>
          <w:sz w:val="24"/>
          <w:szCs w:val="24"/>
        </w:rPr>
        <w:t xml:space="preserve"> ИВО </w:t>
      </w:r>
    </w:p>
    <w:p w14:paraId="65B7801B" w14:textId="27D0B865" w:rsidR="00267BE8" w:rsidRPr="00267BE8" w:rsidRDefault="00267BE8" w:rsidP="00267BE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267BE8">
        <w:rPr>
          <w:rFonts w:ascii="Times New Roman" w:hAnsi="Times New Roman" w:cs="Times New Roman"/>
          <w:sz w:val="24"/>
          <w:szCs w:val="24"/>
        </w:rPr>
        <w:t>Захарина Ольга Анатольевна</w:t>
      </w:r>
    </w:p>
    <w:p w14:paraId="288F3E2C" w14:textId="5E9985E0" w:rsidR="00267BE8" w:rsidRPr="00267BE8" w:rsidRDefault="00267BE8" w:rsidP="00267BE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267BE8">
        <w:rPr>
          <w:rFonts w:ascii="Times New Roman" w:hAnsi="Times New Roman" w:cs="Times New Roman"/>
          <w:sz w:val="24"/>
          <w:szCs w:val="24"/>
        </w:rPr>
        <w:t xml:space="preserve">Аватар ИВДИВО-Мг Цивилизации ИВО 1048504 ИЦ / 262072 ИВЦ / 65464 ВЦ / 16312 ВЦР 192 ИВДИВО-Цельности, Москва, Россия, ИВАС </w:t>
      </w:r>
      <w:proofErr w:type="spellStart"/>
      <w:r w:rsidRPr="00267BE8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267BE8">
        <w:rPr>
          <w:rFonts w:ascii="Times New Roman" w:hAnsi="Times New Roman" w:cs="Times New Roman"/>
          <w:sz w:val="24"/>
          <w:szCs w:val="24"/>
        </w:rPr>
        <w:t xml:space="preserve"> Стефаны</w:t>
      </w:r>
    </w:p>
    <w:p w14:paraId="42B1D7B6" w14:textId="64CCD3E8" w:rsidR="00267BE8" w:rsidRPr="00267BE8" w:rsidRDefault="00267BE8" w:rsidP="00267BE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67BE8">
        <w:rPr>
          <w:rFonts w:ascii="Times New Roman" w:hAnsi="Times New Roman" w:cs="Times New Roman"/>
          <w:sz w:val="24"/>
          <w:szCs w:val="24"/>
          <w:lang w:val="en-US"/>
        </w:rPr>
        <w:t>OlgaOZ</w:t>
      </w:r>
      <w:proofErr w:type="spellEnd"/>
      <w:r w:rsidRPr="00267BE8">
        <w:rPr>
          <w:rFonts w:ascii="Times New Roman" w:hAnsi="Times New Roman" w:cs="Times New Roman"/>
          <w:sz w:val="24"/>
          <w:szCs w:val="24"/>
        </w:rPr>
        <w:t>.501@</w:t>
      </w:r>
      <w:proofErr w:type="spellStart"/>
      <w:r w:rsidRPr="00267BE8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267BE8">
        <w:rPr>
          <w:rFonts w:ascii="Times New Roman" w:hAnsi="Times New Roman" w:cs="Times New Roman"/>
          <w:sz w:val="24"/>
          <w:szCs w:val="24"/>
        </w:rPr>
        <w:t>.</w:t>
      </w:r>
      <w:r w:rsidRPr="00267BE8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5B47F455" w14:textId="77777777" w:rsidR="00267BE8" w:rsidRPr="00267BE8" w:rsidRDefault="00267BE8" w:rsidP="00267BE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43C058A" w14:textId="48BF49E8" w:rsidR="00267BE8" w:rsidRPr="00267BE8" w:rsidRDefault="00267BE8" w:rsidP="00267BE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267BE8">
        <w:rPr>
          <w:rFonts w:ascii="Times New Roman" w:hAnsi="Times New Roman" w:cs="Times New Roman"/>
          <w:sz w:val="24"/>
          <w:szCs w:val="24"/>
        </w:rPr>
        <w:t>ТЕЗИСЫ</w:t>
      </w:r>
    </w:p>
    <w:p w14:paraId="2F883611" w14:textId="29995AA1" w:rsidR="00884318" w:rsidRPr="00267BE8" w:rsidRDefault="00267BE8" w:rsidP="00267BE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E8">
        <w:rPr>
          <w:rFonts w:ascii="Times New Roman" w:hAnsi="Times New Roman" w:cs="Times New Roman"/>
          <w:sz w:val="24"/>
          <w:szCs w:val="24"/>
        </w:rPr>
        <w:t xml:space="preserve">ЗДАНИЯ ИВДИВО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67BE8">
        <w:rPr>
          <w:rFonts w:ascii="Times New Roman" w:hAnsi="Times New Roman" w:cs="Times New Roman"/>
          <w:sz w:val="24"/>
          <w:szCs w:val="24"/>
        </w:rPr>
        <w:t xml:space="preserve"> ИНСТРУМЕНТ ЦИВИЛИЗАЦИИ</w:t>
      </w:r>
    </w:p>
    <w:p w14:paraId="652F5866" w14:textId="77777777" w:rsidR="00884318" w:rsidRPr="00267BE8" w:rsidRDefault="00884318" w:rsidP="00267B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47284" w14:textId="178F07EA" w:rsidR="00884318" w:rsidRPr="00884318" w:rsidRDefault="00884318" w:rsidP="00267B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концентрирует Синтез любого вида и организации для его перевода из внутреннего освоения во внешнюю реализацию условий.</w:t>
      </w:r>
    </w:p>
    <w:p w14:paraId="3D39F697" w14:textId="045D86C5" w:rsidR="00884318" w:rsidRPr="00884318" w:rsidRDefault="00884318" w:rsidP="00267B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Цивилизация</w:t>
      </w:r>
      <w:r w:rsidRPr="002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технологии и методики взаимодействия человека (команды) со средой, материей, обществом и собой. Это выражение системного синтеза, появля</w:t>
      </w: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ющегося, когда человек включает какие-либо объекты в сферу своей деятельности на протяжении какого-то времени. Рождаются методики, технологии, системные связи в освоении этого объекта. Со временем, с многократным повторением и переводом опыта одного в опыт многих, рождаются устойчивые практики, в ходе которых зачастую меняется объект, сам человек, как субъект деятельности, и общность, к которой принадлежит данный человек, как надсистема. </w:t>
      </w:r>
    </w:p>
    <w:p w14:paraId="73B5C104" w14:textId="77777777" w:rsidR="00884318" w:rsidRPr="00884318" w:rsidRDefault="00884318" w:rsidP="00267B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путём цивилизации происходит преображение материи, которую человек приспосабливает под свои нужды.</w:t>
      </w:r>
    </w:p>
    <w:p w14:paraId="1EBA9F35" w14:textId="77777777" w:rsidR="00884318" w:rsidRPr="00884318" w:rsidRDefault="00884318" w:rsidP="00267B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Развиваются качества самого человека-созидателя и </w:t>
      </w:r>
      <w:proofErr w:type="gramStart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</w:t>
      </w:r>
      <w:proofErr w:type="gramEnd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эволюционируют системные связи человека и общества. Самые лучшие, проверенные и передовые технологии и материалы (измененная человеком материя), концентрируются в зданиях, предназначенных для жизни человека и развития (профессиональной деятельности, образования и т.д.). Иными словами, здание является концентратом цивилизации.</w:t>
      </w:r>
    </w:p>
    <w:p w14:paraId="787A6554" w14:textId="77777777" w:rsidR="00884318" w:rsidRPr="00884318" w:rsidRDefault="00884318" w:rsidP="00267B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даже физически материальное здание впитывает характерные состояния и типологию записей ОДСЭ человека, проводящего в нем длительное время. Материя зданий преображается этими устойчивыми записями, воспроизводя состояние системы (гомеостатическое), которое принято называть атмосферой или "погодой в доме".</w:t>
      </w:r>
    </w:p>
    <w:p w14:paraId="0A8E46BF" w14:textId="77777777" w:rsidR="00884318" w:rsidRPr="00884318" w:rsidRDefault="00884318" w:rsidP="00267B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специфика характерна и вышестоящим зданиям. С той разницей, что дарованные нам Отцом здания представляют собой концентрацию ИВДИВО-</w:t>
      </w:r>
      <w:proofErr w:type="spellStart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Mг</w:t>
      </w:r>
      <w:proofErr w:type="spellEnd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Цивилизации ИВО с соответствующими технологиями, качеством, свойствами и </w:t>
      </w:r>
      <w:proofErr w:type="spellStart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архетипичностью</w:t>
      </w:r>
      <w:proofErr w:type="spellEnd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материи и времени. Таким образом, осваивая и изучая здания, мы цивилизуемся ИВДИВО. Не только внешне-материальным способом, но и внутренней идеологией, целями, границами и стандартами Цивилизации.</w:t>
      </w:r>
    </w:p>
    <w:p w14:paraId="0F3CD15A" w14:textId="77777777" w:rsidR="00884318" w:rsidRPr="00884318" w:rsidRDefault="00884318" w:rsidP="00267B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Внутреннее строение здания представляет собой </w:t>
      </w:r>
      <w:proofErr w:type="spellStart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квазиживую</w:t>
      </w:r>
      <w:proofErr w:type="spellEnd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систему, состоящую из: </w:t>
      </w:r>
    </w:p>
    <w:p w14:paraId="2B381382" w14:textId="77777777" w:rsidR="00884318" w:rsidRPr="00884318" w:rsidRDefault="00884318" w:rsidP="00267BE8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 ИВДИВО с Ядром,</w:t>
      </w:r>
    </w:p>
    <w:p w14:paraId="21512357" w14:textId="77777777" w:rsidR="00884318" w:rsidRPr="00884318" w:rsidRDefault="00884318" w:rsidP="00267BE8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ИВДИВО-синтеза,</w:t>
      </w:r>
    </w:p>
    <w:p w14:paraId="40C59487" w14:textId="77777777" w:rsidR="00884318" w:rsidRPr="00884318" w:rsidRDefault="00884318" w:rsidP="00267BE8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 Синтеза,</w:t>
      </w:r>
    </w:p>
    <w:p w14:paraId="76DFC34D" w14:textId="77777777" w:rsidR="00884318" w:rsidRPr="00884318" w:rsidRDefault="00884318" w:rsidP="00267BE8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 Синтеза с ядрами Синтеза ИВО,</w:t>
      </w:r>
    </w:p>
    <w:p w14:paraId="01544D06" w14:textId="1F45D64E" w:rsidR="00884318" w:rsidRPr="00884318" w:rsidRDefault="00884318" w:rsidP="00267BE8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иерархической организации Огней ИВО (4-8-16-64-256</w:t>
      </w:r>
      <w:r w:rsidRPr="002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этажности здания),</w:t>
      </w:r>
    </w:p>
    <w:p w14:paraId="1A1B8FF6" w14:textId="77777777" w:rsidR="00884318" w:rsidRPr="00884318" w:rsidRDefault="00884318" w:rsidP="00267BE8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Отцовского Огня и Синтеза материи,</w:t>
      </w:r>
    </w:p>
    <w:p w14:paraId="2E6E8D5D" w14:textId="77777777" w:rsidR="00884318" w:rsidRPr="00884318" w:rsidRDefault="00884318" w:rsidP="00267BE8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Столпа,</w:t>
      </w:r>
    </w:p>
    <w:p w14:paraId="6231E237" w14:textId="77777777" w:rsidR="00884318" w:rsidRPr="00884318" w:rsidRDefault="00884318" w:rsidP="00267BE8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материи </w:t>
      </w:r>
      <w:proofErr w:type="spellStart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аматики</w:t>
      </w:r>
      <w:proofErr w:type="spellEnd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синтезе мира/миров, эволюции, Метагалактики, реальностей или цельностей.</w:t>
      </w:r>
    </w:p>
    <w:p w14:paraId="2EC04DBB" w14:textId="77777777" w:rsidR="00884318" w:rsidRPr="00884318" w:rsidRDefault="00884318" w:rsidP="00267B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динамическая система Огня и Синтеза выполняет функции:</w:t>
      </w:r>
    </w:p>
    <w:p w14:paraId="2272D6C0" w14:textId="164D62F9" w:rsidR="00884318" w:rsidRPr="00884318" w:rsidRDefault="00884318" w:rsidP="00267BE8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</w:t>
      </w:r>
      <w:r w:rsidR="002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 перехода в вышестоящие и нижестоящие материи,</w:t>
      </w:r>
    </w:p>
    <w:p w14:paraId="2AA55918" w14:textId="77777777" w:rsidR="00884318" w:rsidRPr="00884318" w:rsidRDefault="00884318" w:rsidP="00267BE8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условий, формируемых частями или 20-рицей,</w:t>
      </w:r>
    </w:p>
    <w:p w14:paraId="2457C34A" w14:textId="77777777" w:rsidR="00884318" w:rsidRPr="00884318" w:rsidRDefault="00884318" w:rsidP="00267BE8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распределения и концентрации Огня и Синтеза в балансе по частям или 20-рице,</w:t>
      </w:r>
    </w:p>
    <w:p w14:paraId="55EBB1FE" w14:textId="77777777" w:rsidR="00884318" w:rsidRPr="00884318" w:rsidRDefault="00884318" w:rsidP="00267BE8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защиты,</w:t>
      </w:r>
    </w:p>
    <w:p w14:paraId="4E183B62" w14:textId="77777777" w:rsidR="00884318" w:rsidRPr="00884318" w:rsidRDefault="00884318" w:rsidP="00267BE8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взаимодействия с материей ВЦР, миров, Метагалактики,</w:t>
      </w:r>
    </w:p>
    <w:p w14:paraId="12AAFDD7" w14:textId="77777777" w:rsidR="00884318" w:rsidRPr="00884318" w:rsidRDefault="00884318" w:rsidP="00267BE8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экстернализация</w:t>
      </w:r>
      <w:proofErr w:type="spellEnd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мира и его накоплений наблюдателем соответствующей материи,</w:t>
      </w:r>
    </w:p>
    <w:p w14:paraId="44D8CF69" w14:textId="77777777" w:rsidR="00884318" w:rsidRPr="00884318" w:rsidRDefault="00884318" w:rsidP="00267BE8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аматизация</w:t>
      </w:r>
      <w:proofErr w:type="spellEnd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C99D2B9" w14:textId="77777777" w:rsidR="00884318" w:rsidRPr="00884318" w:rsidRDefault="00884318" w:rsidP="00267BE8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синтезирование матричных программ Плана Синтеза Кубом Синтеза.</w:t>
      </w:r>
    </w:p>
    <w:p w14:paraId="4435EC68" w14:textId="5C361013" w:rsidR="00884318" w:rsidRPr="00884318" w:rsidRDefault="00884318" w:rsidP="00267B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система в целом является двунаправленным инструментом. С одной стороны это находится во владении человека/команды. А с другой</w:t>
      </w:r>
      <w:r w:rsidRPr="002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инструментом Отца в синтезировании материи-человека.</w:t>
      </w:r>
    </w:p>
    <w:p w14:paraId="63BB2C84" w14:textId="77777777" w:rsidR="00884318" w:rsidRPr="00884318" w:rsidRDefault="00884318" w:rsidP="00267B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здание может быть синтезировано в оболочечно-сферическую форму, интегрированную в ИВДИВО каждого. Что позволяет достичь мгновенной </w:t>
      </w:r>
      <w:proofErr w:type="spellStart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взаимокоординации</w:t>
      </w:r>
      <w:proofErr w:type="spellEnd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зданием и фиксации нескольких зданий одновременно. </w:t>
      </w:r>
      <w:proofErr w:type="spellStart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Восьмерица</w:t>
      </w:r>
      <w:proofErr w:type="spellEnd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строения здания при </w:t>
      </w:r>
      <w:proofErr w:type="spellStart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возжигании</w:t>
      </w:r>
      <w:proofErr w:type="spellEnd"/>
      <w:r w:rsidRPr="0088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оболочки ИВДИВО срабатывает и откликается в необходимой концентрации, независимо от того, где при этом находится человек. </w:t>
      </w:r>
    </w:p>
    <w:p w14:paraId="401A4B19" w14:textId="77777777" w:rsidR="000A59C0" w:rsidRPr="00267BE8" w:rsidRDefault="000A59C0" w:rsidP="00267BE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0A59C0" w:rsidRPr="0026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F0F"/>
    <w:multiLevelType w:val="multilevel"/>
    <w:tmpl w:val="5E2E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93D39"/>
    <w:multiLevelType w:val="multilevel"/>
    <w:tmpl w:val="F47E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D76D56"/>
    <w:multiLevelType w:val="multilevel"/>
    <w:tmpl w:val="784C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01C64"/>
    <w:multiLevelType w:val="multilevel"/>
    <w:tmpl w:val="A142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E7"/>
    <w:rsid w:val="000A59C0"/>
    <w:rsid w:val="00267BE8"/>
    <w:rsid w:val="00884318"/>
    <w:rsid w:val="00C312AB"/>
    <w:rsid w:val="00E561C1"/>
    <w:rsid w:val="00EE206F"/>
    <w:rsid w:val="00E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D860"/>
  <w15:chartTrackingRefBased/>
  <w15:docId w15:val="{2F85C8D8-B312-44DE-A09F-2A36AC93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Anariel Kory</dc:creator>
  <cp:keywords/>
  <dc:description/>
  <cp:lastModifiedBy>Anariel Kory</cp:lastModifiedBy>
  <cp:revision>2</cp:revision>
  <dcterms:created xsi:type="dcterms:W3CDTF">2021-04-20T10:16:00Z</dcterms:created>
  <dcterms:modified xsi:type="dcterms:W3CDTF">2021-04-20T10:16:00Z</dcterms:modified>
</cp:coreProperties>
</file>